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E6B" w:rsidRPr="00E81280" w:rsidRDefault="00A94E6B" w:rsidP="00621FA3">
      <w:pPr>
        <w:ind w:left="450"/>
        <w:jc w:val="center"/>
        <w:rPr>
          <w:b/>
          <w:sz w:val="22"/>
          <w:szCs w:val="22"/>
          <w:lang w:val="ro-RO"/>
        </w:rPr>
      </w:pPr>
      <w:r w:rsidRPr="00967881">
        <w:rPr>
          <w:sz w:val="32"/>
          <w:szCs w:val="32"/>
        </w:rPr>
        <w:t>ANUNT LICITATIE</w:t>
      </w:r>
    </w:p>
    <w:p w:rsidR="00A94E6B" w:rsidRDefault="00A94E6B" w:rsidP="00A94E6B">
      <w:pPr>
        <w:ind w:firstLine="720"/>
        <w:jc w:val="center"/>
      </w:pPr>
    </w:p>
    <w:p w:rsidR="00A94E6B" w:rsidRDefault="00A94E6B" w:rsidP="00A94E6B">
      <w:pPr>
        <w:pStyle w:val="BodyTextIndent"/>
        <w:ind w:left="0"/>
        <w:jc w:val="both"/>
        <w:rPr>
          <w:sz w:val="22"/>
          <w:szCs w:val="22"/>
          <w:lang w:val="ro-RO"/>
        </w:rPr>
      </w:pPr>
    </w:p>
    <w:p w:rsidR="00A94E6B" w:rsidRDefault="00A94E6B" w:rsidP="00A94E6B">
      <w:pPr>
        <w:jc w:val="both"/>
        <w:rPr>
          <w:b/>
          <w:lang w:val="ro-RO"/>
        </w:rPr>
      </w:pPr>
      <w:r>
        <w:rPr>
          <w:b/>
          <w:lang w:val="ro-RO"/>
        </w:rPr>
        <w:t xml:space="preserve">          </w:t>
      </w:r>
      <w:r>
        <w:rPr>
          <w:lang w:val="ro-RO"/>
        </w:rPr>
        <w:t xml:space="preserve"> </w:t>
      </w:r>
      <w:r w:rsidRPr="00D91BEC">
        <w:rPr>
          <w:b/>
          <w:lang w:val="ro-RO"/>
        </w:rPr>
        <w:t>Calea Grivitei nr. 353, sector 1, Bucuresti (langa pasajul pietonal Prunaru, cap. Calea Grivitei) spatiu de inchiriat in  suprafata 27,68 mp;</w:t>
      </w:r>
    </w:p>
    <w:p w:rsidR="00D91BEC" w:rsidRDefault="00D91BEC" w:rsidP="00A94E6B">
      <w:pPr>
        <w:jc w:val="both"/>
        <w:rPr>
          <w:b/>
          <w:lang w:val="ro-RO"/>
        </w:rPr>
      </w:pPr>
    </w:p>
    <w:p w:rsidR="00D91BEC" w:rsidRDefault="00D91BEC" w:rsidP="00A94E6B">
      <w:pPr>
        <w:jc w:val="both"/>
        <w:rPr>
          <w:b/>
          <w:lang w:val="ro-RO"/>
        </w:rPr>
      </w:pPr>
      <w:r>
        <w:rPr>
          <w:b/>
          <w:lang w:val="ro-RO"/>
        </w:rPr>
        <w:t xml:space="preserve">          </w:t>
      </w:r>
      <w:r w:rsidRPr="00D91BEC">
        <w:rPr>
          <w:lang w:val="ro-RO"/>
        </w:rPr>
        <w:t>Adresa</w:t>
      </w:r>
      <w:r w:rsidRPr="008E7AF8">
        <w:rPr>
          <w:lang w:val="ro-RO"/>
        </w:rPr>
        <w:t>:</w:t>
      </w:r>
      <w:r>
        <w:rPr>
          <w:lang w:val="ro-RO"/>
        </w:rPr>
        <w:t xml:space="preserve"> </w:t>
      </w:r>
      <w:r w:rsidRPr="00D91BEC">
        <w:rPr>
          <w:b/>
          <w:lang w:val="ro-RO"/>
        </w:rPr>
        <w:t>Calea Grivitei nr. 353, sector 1, Bucuresti</w:t>
      </w:r>
    </w:p>
    <w:p w:rsidR="00D91BEC" w:rsidRPr="00D91BEC" w:rsidRDefault="00D91BEC" w:rsidP="00A94E6B">
      <w:pPr>
        <w:jc w:val="both"/>
        <w:rPr>
          <w:b/>
          <w:lang w:val="ro-RO"/>
        </w:rPr>
      </w:pPr>
    </w:p>
    <w:p w:rsidR="00A94E6B" w:rsidRDefault="00A94E6B" w:rsidP="00A94E6B">
      <w:pPr>
        <w:ind w:firstLine="360"/>
        <w:jc w:val="both"/>
        <w:rPr>
          <w:lang w:val="ro-RO"/>
        </w:rPr>
      </w:pPr>
      <w:r>
        <w:rPr>
          <w:lang w:val="ro-RO"/>
        </w:rPr>
        <w:t>-  documentatia pentru licitatie poate fi procurata de luni pana joi pana la orele -16.00 si vineri pana la orele -13.00, de la sediul Sucursalei de Transport Feroviar de Calatori Bucuresti, Piata Garii de Nord, nr. 1-3, etaj 1, cam. 145, sector 1; telefon 0731</w:t>
      </w:r>
      <w:r w:rsidR="00621FA3">
        <w:rPr>
          <w:lang w:val="ro-RO"/>
        </w:rPr>
        <w:t>.</w:t>
      </w:r>
      <w:r>
        <w:rPr>
          <w:lang w:val="ro-RO"/>
        </w:rPr>
        <w:t>990</w:t>
      </w:r>
      <w:r w:rsidR="00621FA3">
        <w:rPr>
          <w:lang w:val="ro-RO"/>
        </w:rPr>
        <w:t>.</w:t>
      </w:r>
      <w:r>
        <w:rPr>
          <w:lang w:val="ro-RO"/>
        </w:rPr>
        <w:t>214;</w:t>
      </w:r>
    </w:p>
    <w:p w:rsidR="00A94E6B" w:rsidRDefault="00A94E6B" w:rsidP="00A94E6B">
      <w:pPr>
        <w:numPr>
          <w:ilvl w:val="0"/>
          <w:numId w:val="1"/>
        </w:numPr>
        <w:tabs>
          <w:tab w:val="num" w:pos="720"/>
        </w:tabs>
        <w:ind w:firstLine="0"/>
        <w:jc w:val="both"/>
        <w:rPr>
          <w:lang w:val="ro-RO"/>
        </w:rPr>
      </w:pPr>
      <w:r>
        <w:rPr>
          <w:lang w:val="ro-RO"/>
        </w:rPr>
        <w:t xml:space="preserve">data limita pentru depunerea documentelor de inscriere si participare la licitatie este </w:t>
      </w:r>
      <w:r w:rsidR="003C0DCB">
        <w:rPr>
          <w:lang w:val="ro-RO"/>
        </w:rPr>
        <w:t xml:space="preserve">01.07.2020 </w:t>
      </w:r>
      <w:r>
        <w:rPr>
          <w:lang w:val="ro-RO"/>
        </w:rPr>
        <w:t>pana la orele 16.00, la sediul Sucursalei de Transport Feroviar de Calatori Bucuresti, Piata Garii de Nord, nr. 1-3, etaj 1, cam. 145, sector 1;</w:t>
      </w:r>
    </w:p>
    <w:p w:rsidR="00A94E6B" w:rsidRDefault="00A94E6B" w:rsidP="00A94E6B">
      <w:pPr>
        <w:numPr>
          <w:ilvl w:val="0"/>
          <w:numId w:val="1"/>
        </w:numPr>
        <w:tabs>
          <w:tab w:val="num" w:pos="720"/>
        </w:tabs>
        <w:ind w:firstLine="0"/>
        <w:jc w:val="both"/>
        <w:rPr>
          <w:lang w:val="ro-RO"/>
        </w:rPr>
      </w:pPr>
      <w:r>
        <w:rPr>
          <w:lang w:val="ro-RO"/>
        </w:rPr>
        <w:t xml:space="preserve">licitatia va avea loc in data de </w:t>
      </w:r>
      <w:r w:rsidR="003C0DCB">
        <w:rPr>
          <w:lang w:val="ro-RO"/>
        </w:rPr>
        <w:t>02.07.2020</w:t>
      </w:r>
      <w:r>
        <w:rPr>
          <w:lang w:val="ro-RO"/>
        </w:rPr>
        <w:t xml:space="preserve">, orele </w:t>
      </w:r>
      <w:r w:rsidR="003C0DCB">
        <w:rPr>
          <w:lang w:val="ro-RO"/>
        </w:rPr>
        <w:t xml:space="preserve">10.00 </w:t>
      </w:r>
      <w:r>
        <w:rPr>
          <w:lang w:val="ro-RO"/>
        </w:rPr>
        <w:t xml:space="preserve"> la sediul Sucursalei de Transport Feroviar de Calatori Bucuresti, Piata Garii de Nord, nr. 1-3, etaj 1, cam. 145, sector 1;</w:t>
      </w:r>
    </w:p>
    <w:p w:rsidR="00A94E6B" w:rsidRDefault="00A94E6B" w:rsidP="00A94E6B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  <w:rPr>
          <w:lang w:val="ro-RO"/>
        </w:rPr>
      </w:pPr>
      <w:r>
        <w:rPr>
          <w:lang w:val="ro-RO"/>
        </w:rPr>
        <w:t>telefon contact 0731</w:t>
      </w:r>
      <w:r w:rsidR="00621FA3">
        <w:rPr>
          <w:lang w:val="ro-RO"/>
        </w:rPr>
        <w:t>.</w:t>
      </w:r>
      <w:r>
        <w:rPr>
          <w:lang w:val="ro-RO"/>
        </w:rPr>
        <w:t>990</w:t>
      </w:r>
      <w:r w:rsidR="00621FA3">
        <w:rPr>
          <w:lang w:val="ro-RO"/>
        </w:rPr>
        <w:t>.</w:t>
      </w:r>
      <w:bookmarkStart w:id="0" w:name="_GoBack"/>
      <w:bookmarkEnd w:id="0"/>
      <w:r>
        <w:rPr>
          <w:lang w:val="ro-RO"/>
        </w:rPr>
        <w:t>214. Roxana Pana</w:t>
      </w:r>
    </w:p>
    <w:p w:rsidR="00A94E6B" w:rsidRDefault="00A94E6B" w:rsidP="00A94E6B">
      <w:pPr>
        <w:ind w:left="360"/>
        <w:jc w:val="both"/>
        <w:rPr>
          <w:lang w:val="ro-RO"/>
        </w:rPr>
      </w:pPr>
    </w:p>
    <w:p w:rsidR="00A94E6B" w:rsidRDefault="00A94E6B" w:rsidP="00A94E6B"/>
    <w:p w:rsidR="00A94E6B" w:rsidRDefault="00A94E6B" w:rsidP="00A94E6B">
      <w:pPr>
        <w:ind w:firstLine="720"/>
        <w:jc w:val="both"/>
      </w:pPr>
    </w:p>
    <w:p w:rsidR="00A94E6B" w:rsidRDefault="00A94E6B" w:rsidP="00A94E6B">
      <w:pPr>
        <w:ind w:firstLine="720"/>
        <w:jc w:val="both"/>
      </w:pPr>
    </w:p>
    <w:p w:rsidR="00A94E6B" w:rsidRDefault="00A94E6B" w:rsidP="00A94E6B">
      <w:pPr>
        <w:ind w:firstLine="720"/>
        <w:jc w:val="both"/>
      </w:pPr>
    </w:p>
    <w:p w:rsidR="00A94E6B" w:rsidRDefault="00A94E6B" w:rsidP="00A94E6B">
      <w:pPr>
        <w:ind w:firstLine="720"/>
        <w:jc w:val="both"/>
      </w:pPr>
    </w:p>
    <w:p w:rsidR="00A94E6B" w:rsidRDefault="00A94E6B" w:rsidP="00A94E6B">
      <w:pPr>
        <w:ind w:firstLine="720"/>
        <w:jc w:val="both"/>
      </w:pPr>
    </w:p>
    <w:p w:rsidR="00A94E6B" w:rsidRDefault="00A94E6B" w:rsidP="00A94E6B">
      <w:pPr>
        <w:ind w:firstLine="720"/>
        <w:jc w:val="both"/>
      </w:pPr>
    </w:p>
    <w:p w:rsidR="00A94E6B" w:rsidRDefault="00A94E6B" w:rsidP="00A94E6B">
      <w:pPr>
        <w:ind w:firstLine="720"/>
        <w:jc w:val="both"/>
      </w:pPr>
    </w:p>
    <w:p w:rsidR="00A94E6B" w:rsidRDefault="00A94E6B" w:rsidP="00A94E6B">
      <w:pPr>
        <w:ind w:firstLine="720"/>
        <w:jc w:val="both"/>
      </w:pPr>
    </w:p>
    <w:p w:rsidR="00A94E6B" w:rsidRDefault="00A94E6B" w:rsidP="00A94E6B">
      <w:pPr>
        <w:ind w:firstLine="720"/>
        <w:jc w:val="both"/>
      </w:pPr>
    </w:p>
    <w:p w:rsidR="00A94E6B" w:rsidRDefault="00A94E6B" w:rsidP="00A94E6B">
      <w:pPr>
        <w:ind w:firstLine="720"/>
        <w:jc w:val="both"/>
      </w:pPr>
    </w:p>
    <w:p w:rsidR="00A94E6B" w:rsidRDefault="00A94E6B" w:rsidP="00A94E6B">
      <w:pPr>
        <w:ind w:firstLine="720"/>
        <w:jc w:val="both"/>
      </w:pPr>
    </w:p>
    <w:p w:rsidR="00A94E6B" w:rsidRDefault="00A94E6B" w:rsidP="00A94E6B">
      <w:pPr>
        <w:ind w:firstLine="720"/>
        <w:jc w:val="both"/>
      </w:pPr>
    </w:p>
    <w:p w:rsidR="00A94E6B" w:rsidRDefault="00A94E6B" w:rsidP="00A94E6B">
      <w:pPr>
        <w:ind w:firstLine="720"/>
        <w:jc w:val="both"/>
      </w:pPr>
    </w:p>
    <w:p w:rsidR="00A94E6B" w:rsidRDefault="00A94E6B" w:rsidP="00A94E6B">
      <w:pPr>
        <w:ind w:firstLine="720"/>
        <w:jc w:val="both"/>
      </w:pPr>
    </w:p>
    <w:p w:rsidR="00A94E6B" w:rsidRDefault="00A94E6B" w:rsidP="00A94E6B">
      <w:pPr>
        <w:ind w:firstLine="720"/>
        <w:jc w:val="both"/>
      </w:pPr>
    </w:p>
    <w:p w:rsidR="00A94E6B" w:rsidRDefault="00A94E6B" w:rsidP="00A94E6B">
      <w:pPr>
        <w:ind w:firstLine="720"/>
        <w:jc w:val="both"/>
      </w:pPr>
    </w:p>
    <w:p w:rsidR="00A94E6B" w:rsidRDefault="00A94E6B" w:rsidP="00A94E6B">
      <w:pPr>
        <w:ind w:firstLine="720"/>
        <w:jc w:val="both"/>
      </w:pPr>
    </w:p>
    <w:p w:rsidR="00A94E6B" w:rsidRDefault="00A94E6B" w:rsidP="00A94E6B">
      <w:pPr>
        <w:ind w:firstLine="720"/>
        <w:jc w:val="both"/>
      </w:pPr>
    </w:p>
    <w:p w:rsidR="00A94E6B" w:rsidRDefault="00A94E6B" w:rsidP="00A94E6B">
      <w:pPr>
        <w:ind w:firstLine="720"/>
        <w:jc w:val="both"/>
      </w:pPr>
    </w:p>
    <w:p w:rsidR="00A94E6B" w:rsidRDefault="00A94E6B" w:rsidP="00A94E6B">
      <w:pPr>
        <w:ind w:firstLine="720"/>
        <w:jc w:val="both"/>
      </w:pPr>
    </w:p>
    <w:p w:rsidR="00A94E6B" w:rsidRDefault="00A94E6B" w:rsidP="00A94E6B">
      <w:pPr>
        <w:ind w:firstLine="720"/>
        <w:jc w:val="both"/>
      </w:pPr>
    </w:p>
    <w:p w:rsidR="00A94E6B" w:rsidRDefault="00A94E6B" w:rsidP="00A94E6B">
      <w:pPr>
        <w:ind w:firstLine="720"/>
        <w:jc w:val="both"/>
      </w:pPr>
    </w:p>
    <w:p w:rsidR="00A94E6B" w:rsidRDefault="00A94E6B" w:rsidP="00A94E6B">
      <w:pPr>
        <w:jc w:val="both"/>
      </w:pPr>
    </w:p>
    <w:sectPr w:rsidR="00A94E6B" w:rsidSect="00621FA3">
      <w:pgSz w:w="12240" w:h="15840"/>
      <w:pgMar w:top="1440" w:right="1080" w:bottom="1440" w:left="20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C37077"/>
    <w:multiLevelType w:val="hybridMultilevel"/>
    <w:tmpl w:val="6150D5B8"/>
    <w:lvl w:ilvl="0" w:tplc="B64046E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E6B"/>
    <w:rsid w:val="0007471E"/>
    <w:rsid w:val="001640D1"/>
    <w:rsid w:val="001E5D8C"/>
    <w:rsid w:val="00210251"/>
    <w:rsid w:val="002D2FBA"/>
    <w:rsid w:val="003C0DCB"/>
    <w:rsid w:val="004B75EC"/>
    <w:rsid w:val="005A4613"/>
    <w:rsid w:val="005B43FD"/>
    <w:rsid w:val="005D59B8"/>
    <w:rsid w:val="00621FA3"/>
    <w:rsid w:val="007A29B2"/>
    <w:rsid w:val="007B533C"/>
    <w:rsid w:val="007F1A3C"/>
    <w:rsid w:val="00982211"/>
    <w:rsid w:val="00A94E6B"/>
    <w:rsid w:val="00BF34A6"/>
    <w:rsid w:val="00CD0A4E"/>
    <w:rsid w:val="00CF7F08"/>
    <w:rsid w:val="00D7430A"/>
    <w:rsid w:val="00D91BEC"/>
    <w:rsid w:val="00E22CF8"/>
    <w:rsid w:val="00E81280"/>
    <w:rsid w:val="00EA6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4F4D083-6104-41BD-82B5-CD36226F1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ind w:left="562" w:hanging="562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4E6B"/>
    <w:pPr>
      <w:spacing w:line="240" w:lineRule="auto"/>
      <w:ind w:left="0"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94E6B"/>
    <w:pPr>
      <w:spacing w:line="240" w:lineRule="auto"/>
      <w:ind w:left="0" w:firstLine="0"/>
      <w:jc w:val="left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A94E6B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A94E6B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A94E6B"/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anica.adam</dc:creator>
  <cp:keywords/>
  <dc:description/>
  <cp:lastModifiedBy>SANDEANU, Corina Nicoleta</cp:lastModifiedBy>
  <cp:revision>3</cp:revision>
  <cp:lastPrinted>2020-06-18T10:52:00Z</cp:lastPrinted>
  <dcterms:created xsi:type="dcterms:W3CDTF">2020-06-22T11:00:00Z</dcterms:created>
  <dcterms:modified xsi:type="dcterms:W3CDTF">2020-06-22T11:01:00Z</dcterms:modified>
</cp:coreProperties>
</file>