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CF" w:rsidRDefault="00F54C82">
      <w:pPr>
        <w:spacing w:after="0"/>
        <w:ind w:left="469"/>
        <w:jc w:val="center"/>
      </w:pPr>
      <w:r>
        <w:rPr>
          <w:noProof/>
        </w:rPr>
        <w:drawing>
          <wp:inline distT="0" distB="0" distL="0" distR="0">
            <wp:extent cx="1704340" cy="676275"/>
            <wp:effectExtent l="0" t="0" r="0" b="9525"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728" cy="6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color w:val="003366"/>
          <w:sz w:val="28"/>
        </w:rPr>
        <w:t xml:space="preserve"> </w:t>
      </w:r>
      <w:r>
        <w:t xml:space="preserve"> </w:t>
      </w:r>
    </w:p>
    <w:p w:rsidR="006359CF" w:rsidRPr="00CE324C" w:rsidRDefault="00CE324C" w:rsidP="00CE324C">
      <w:pPr>
        <w:spacing w:after="0"/>
        <w:ind w:left="-426"/>
        <w:rPr>
          <w:b/>
          <w:sz w:val="28"/>
          <w:szCs w:val="28"/>
        </w:rPr>
      </w:pPr>
      <w:r w:rsidRPr="00CE324C">
        <w:rPr>
          <w:b/>
          <w:sz w:val="28"/>
          <w:szCs w:val="28"/>
        </w:rPr>
        <w:t>______________________________________________________________</w:t>
      </w:r>
      <w:r>
        <w:rPr>
          <w:b/>
          <w:sz w:val="28"/>
          <w:szCs w:val="28"/>
        </w:rPr>
        <w:t>____________</w:t>
      </w:r>
    </w:p>
    <w:p w:rsidR="00CE324C" w:rsidRDefault="00CE324C">
      <w:pPr>
        <w:spacing w:after="0" w:line="252" w:lineRule="auto"/>
        <w:ind w:left="352" w:right="299"/>
        <w:jc w:val="center"/>
        <w:rPr>
          <w:color w:val="003366"/>
          <w:sz w:val="28"/>
        </w:rPr>
      </w:pPr>
    </w:p>
    <w:p w:rsidR="00CE324C" w:rsidRDefault="00CE324C">
      <w:pPr>
        <w:spacing w:after="0" w:line="252" w:lineRule="auto"/>
        <w:ind w:left="352" w:right="299"/>
        <w:jc w:val="center"/>
        <w:rPr>
          <w:color w:val="003366"/>
          <w:sz w:val="28"/>
        </w:rPr>
      </w:pPr>
    </w:p>
    <w:p w:rsidR="006359CF" w:rsidRPr="00CA7AA6" w:rsidRDefault="00F54C82">
      <w:pPr>
        <w:spacing w:after="0" w:line="252" w:lineRule="auto"/>
        <w:ind w:left="352" w:right="299"/>
        <w:jc w:val="center"/>
        <w:rPr>
          <w:rFonts w:ascii="Times New Roman" w:hAnsi="Times New Roman" w:cs="Times New Roman"/>
          <w:b/>
        </w:rPr>
      </w:pP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Lista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trenurilor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la care CFR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Călători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asigură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servicii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de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asistență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pentru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persoanele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cu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dizabilitate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motorie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în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scaun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cu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rotile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</w:rPr>
        <w:t>nepliabil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r w:rsidRPr="00CA7AA6">
        <w:rPr>
          <w:rFonts w:ascii="Times New Roman" w:hAnsi="Times New Roman" w:cs="Times New Roman"/>
          <w:b/>
        </w:rPr>
        <w:t xml:space="preserve"> </w:t>
      </w:r>
    </w:p>
    <w:p w:rsidR="006359CF" w:rsidRPr="00CA7AA6" w:rsidRDefault="00F54C82">
      <w:pPr>
        <w:spacing w:after="77"/>
        <w:ind w:right="129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>între</w:t>
      </w:r>
      <w:proofErr w:type="spellEnd"/>
      <w:proofErr w:type="gramEnd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>stațiile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>deschise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 xml:space="preserve">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>acestui</w:t>
      </w:r>
      <w:proofErr w:type="spellEnd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 xml:space="preserve"> tip de </w:t>
      </w:r>
      <w:proofErr w:type="spellStart"/>
      <w:r w:rsidRPr="00CA7AA6">
        <w:rPr>
          <w:rFonts w:ascii="Times New Roman" w:hAnsi="Times New Roman" w:cs="Times New Roman"/>
          <w:b/>
          <w:color w:val="003366"/>
          <w:sz w:val="28"/>
          <w:u w:val="single" w:color="003366"/>
        </w:rPr>
        <w:t>serviciu</w:t>
      </w:r>
      <w:proofErr w:type="spellEnd"/>
      <w:r w:rsidRPr="00CA7AA6">
        <w:rPr>
          <w:rFonts w:ascii="Times New Roman" w:eastAsia="Times New Roman" w:hAnsi="Times New Roman" w:cs="Times New Roman"/>
          <w:b/>
          <w:color w:val="003366"/>
        </w:rPr>
        <w:t xml:space="preserve"> </w:t>
      </w:r>
      <w:r w:rsidRPr="00CA7AA6">
        <w:rPr>
          <w:rFonts w:ascii="Times New Roman" w:hAnsi="Times New Roman" w:cs="Times New Roman"/>
          <w:b/>
          <w:color w:val="003366"/>
          <w:sz w:val="28"/>
        </w:rPr>
        <w:t xml:space="preserve"> </w:t>
      </w:r>
      <w:r w:rsidRPr="00CA7AA6">
        <w:rPr>
          <w:rFonts w:ascii="Times New Roman" w:hAnsi="Times New Roman" w:cs="Times New Roman"/>
          <w:b/>
        </w:rPr>
        <w:t xml:space="preserve"> </w:t>
      </w:r>
    </w:p>
    <w:p w:rsidR="006359CF" w:rsidRDefault="00F54C82">
      <w:pPr>
        <w:spacing w:after="237"/>
        <w:jc w:val="right"/>
      </w:pPr>
      <w:r>
        <w:rPr>
          <w:rFonts w:ascii="Times New Roman" w:eastAsia="Times New Roman" w:hAnsi="Times New Roman" w:cs="Times New Roman"/>
          <w:color w:val="003366"/>
        </w:rPr>
        <w:t xml:space="preserve"> </w:t>
      </w:r>
      <w:r>
        <w:t xml:space="preserve"> </w:t>
      </w:r>
      <w:r>
        <w:rPr>
          <w:color w:val="003366"/>
          <w:sz w:val="28"/>
        </w:rPr>
        <w:t xml:space="preserve"> </w:t>
      </w:r>
      <w:r>
        <w:t xml:space="preserve"> </w:t>
      </w:r>
    </w:p>
    <w:p w:rsidR="006359CF" w:rsidRDefault="006359CF">
      <w:pPr>
        <w:spacing w:after="0"/>
        <w:ind w:right="494"/>
        <w:jc w:val="right"/>
      </w:pPr>
    </w:p>
    <w:p w:rsidR="00CE324C" w:rsidRDefault="00CE324C">
      <w:pPr>
        <w:spacing w:after="0"/>
        <w:ind w:right="494"/>
        <w:jc w:val="right"/>
      </w:pPr>
    </w:p>
    <w:p w:rsidR="00CE324C" w:rsidRDefault="00CE324C">
      <w:pPr>
        <w:spacing w:after="0"/>
        <w:ind w:right="494"/>
        <w:jc w:val="right"/>
      </w:pPr>
    </w:p>
    <w:tbl>
      <w:tblPr>
        <w:tblStyle w:val="TableGrid"/>
        <w:tblW w:w="10072" w:type="dxa"/>
        <w:tblInd w:w="13" w:type="dxa"/>
        <w:tblCellMar>
          <w:top w:w="13" w:type="dxa"/>
          <w:left w:w="5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2357"/>
        <w:gridCol w:w="2797"/>
        <w:gridCol w:w="2997"/>
      </w:tblGrid>
      <w:tr w:rsidR="006359CF" w:rsidTr="00CE324C">
        <w:trPr>
          <w:trHeight w:val="284"/>
        </w:trPr>
        <w:tc>
          <w:tcPr>
            <w:tcW w:w="1921" w:type="dxa"/>
            <w:vMerge w:val="restart"/>
            <w:tcBorders>
              <w:top w:val="single" w:sz="7" w:space="0" w:color="ED7D31"/>
              <w:left w:val="single" w:sz="4" w:space="0" w:color="F4B083"/>
              <w:bottom w:val="single" w:sz="4" w:space="0" w:color="F4B083"/>
              <w:right w:val="nil"/>
            </w:tcBorders>
            <w:shd w:val="clear" w:color="auto" w:fill="ED7D31"/>
          </w:tcPr>
          <w:p w:rsidR="006359CF" w:rsidRDefault="00CA7AA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>Numă</w:t>
            </w:r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>r</w:t>
            </w:r>
            <w:proofErr w:type="spellEnd"/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</w:t>
            </w:r>
            <w:proofErr w:type="spellStart"/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>tren</w:t>
            </w:r>
            <w:proofErr w:type="spellEnd"/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</w:t>
            </w:r>
            <w:r w:rsidR="00F54C82">
              <w:t xml:space="preserve"> </w:t>
            </w:r>
          </w:p>
        </w:tc>
        <w:tc>
          <w:tcPr>
            <w:tcW w:w="2357" w:type="dxa"/>
            <w:vMerge w:val="restart"/>
            <w:tcBorders>
              <w:top w:val="single" w:sz="7" w:space="0" w:color="ED7D31"/>
              <w:left w:val="nil"/>
              <w:bottom w:val="single" w:sz="4" w:space="0" w:color="F4B083"/>
              <w:right w:val="nil"/>
            </w:tcBorders>
            <w:shd w:val="clear" w:color="auto" w:fill="ED7D31"/>
          </w:tcPr>
          <w:p w:rsidR="006359CF" w:rsidRDefault="00F54C82">
            <w:pPr>
              <w:spacing w:after="0"/>
              <w:ind w:right="4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Rang </w:t>
            </w:r>
            <w:r>
              <w:t xml:space="preserve"> </w:t>
            </w:r>
          </w:p>
        </w:tc>
        <w:tc>
          <w:tcPr>
            <w:tcW w:w="5794" w:type="dxa"/>
            <w:gridSpan w:val="2"/>
            <w:tcBorders>
              <w:top w:val="single" w:sz="7" w:space="0" w:color="ED7D31"/>
              <w:left w:val="nil"/>
              <w:bottom w:val="single" w:sz="4" w:space="0" w:color="FF9966"/>
              <w:right w:val="single" w:sz="4" w:space="0" w:color="ED7D31"/>
            </w:tcBorders>
            <w:shd w:val="clear" w:color="auto" w:fill="ED7D31"/>
          </w:tcPr>
          <w:p w:rsidR="006359CF" w:rsidRDefault="00CA7AA6">
            <w:pPr>
              <w:spacing w:after="0"/>
              <w:ind w:right="1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>Relația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>circulaț</w:t>
            </w:r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>ie</w:t>
            </w:r>
            <w:proofErr w:type="spellEnd"/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</w:t>
            </w:r>
            <w:r w:rsidR="00F54C82">
              <w:t xml:space="preserve"> </w:t>
            </w:r>
          </w:p>
        </w:tc>
      </w:tr>
      <w:tr w:rsidR="006359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F4B083"/>
              <w:bottom w:val="single" w:sz="4" w:space="0" w:color="F4B083"/>
              <w:right w:val="nil"/>
            </w:tcBorders>
          </w:tcPr>
          <w:p w:rsidR="006359CF" w:rsidRDefault="006359C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4B083"/>
              <w:right w:val="nil"/>
            </w:tcBorders>
          </w:tcPr>
          <w:p w:rsidR="006359CF" w:rsidRDefault="006359CF"/>
        </w:tc>
        <w:tc>
          <w:tcPr>
            <w:tcW w:w="2797" w:type="dxa"/>
            <w:tcBorders>
              <w:top w:val="single" w:sz="4" w:space="0" w:color="FF9966"/>
              <w:left w:val="single" w:sz="4" w:space="0" w:color="FF9966"/>
              <w:bottom w:val="single" w:sz="4" w:space="0" w:color="FF9966"/>
              <w:right w:val="single" w:sz="4" w:space="0" w:color="FF9966"/>
            </w:tcBorders>
            <w:shd w:val="clear" w:color="auto" w:fill="FBE4D5"/>
          </w:tcPr>
          <w:p w:rsidR="006359CF" w:rsidRDefault="00CA7AA6">
            <w:pPr>
              <w:spacing w:after="0"/>
              <w:ind w:left="4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>Stația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>î</w:t>
            </w:r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>ndrumare</w:t>
            </w:r>
            <w:proofErr w:type="spellEnd"/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</w:t>
            </w:r>
            <w:r w:rsidR="00F54C82">
              <w:t xml:space="preserve"> </w:t>
            </w:r>
          </w:p>
        </w:tc>
        <w:tc>
          <w:tcPr>
            <w:tcW w:w="2997" w:type="dxa"/>
            <w:tcBorders>
              <w:top w:val="single" w:sz="4" w:space="0" w:color="FF9966"/>
              <w:left w:val="single" w:sz="4" w:space="0" w:color="FF9966"/>
              <w:bottom w:val="single" w:sz="4" w:space="0" w:color="FF9966"/>
              <w:right w:val="single" w:sz="4" w:space="0" w:color="FF9966"/>
            </w:tcBorders>
            <w:shd w:val="clear" w:color="auto" w:fill="FBE4D5"/>
          </w:tcPr>
          <w:p w:rsidR="006359CF" w:rsidRDefault="00CA7AA6">
            <w:pPr>
              <w:spacing w:after="0"/>
              <w:ind w:left="2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>Stația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66"/>
              </w:rPr>
              <w:t>destinaț</w:t>
            </w:r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>ie</w:t>
            </w:r>
            <w:proofErr w:type="spellEnd"/>
            <w:r w:rsidR="00F54C82">
              <w:rPr>
                <w:rFonts w:ascii="Times New Roman" w:eastAsia="Times New Roman" w:hAnsi="Times New Roman" w:cs="Times New Roman"/>
                <w:b/>
                <w:color w:val="003366"/>
              </w:rPr>
              <w:t xml:space="preserve"> </w:t>
            </w:r>
            <w:r w:rsidR="00F54C82">
              <w:t xml:space="preserve"> </w:t>
            </w:r>
          </w:p>
        </w:tc>
      </w:tr>
      <w:tr w:rsidR="00CE324C" w:rsidRPr="00CE324C">
        <w:trPr>
          <w:trHeight w:val="294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16081</w:t>
            </w:r>
            <w:r w:rsidR="00F54C82"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</w:t>
            </w:r>
            <w:r w:rsidR="00F54C82"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F9966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23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FF9966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</w:t>
            </w:r>
            <w:bookmarkStart w:id="0" w:name="_GoBack"/>
            <w:bookmarkEnd w:id="0"/>
            <w:r w:rsidR="00CE324C"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a</w:t>
            </w: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</w:tr>
      <w:tr w:rsidR="00CE324C" w:rsidRPr="00CE324C">
        <w:trPr>
          <w:trHeight w:val="284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16082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22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424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</w:tr>
      <w:tr w:rsidR="00CE324C" w:rsidRPr="00CE324C">
        <w:trPr>
          <w:trHeight w:val="292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16087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23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</w:tr>
      <w:tr w:rsidR="00CE324C" w:rsidRPr="00CE324C">
        <w:trPr>
          <w:trHeight w:val="287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16088</w:t>
            </w:r>
            <w:r w:rsidR="00F54C82"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</w:t>
            </w:r>
            <w:r w:rsidR="00F54C82"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 w:rsidP="00CE324C">
            <w:pPr>
              <w:spacing w:after="0"/>
              <w:ind w:right="121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  <w:r w:rsidR="00F54C82"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424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</w:tr>
      <w:tr w:rsidR="00CE324C" w:rsidRPr="00CE324C">
        <w:trPr>
          <w:trHeight w:val="290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16091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right="126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26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 </w:t>
            </w:r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</w:tr>
      <w:tr w:rsidR="00CE324C" w:rsidRPr="00CE324C">
        <w:trPr>
          <w:trHeight w:val="286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16092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21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</w:tr>
      <w:tr w:rsidR="00CE324C" w:rsidRPr="00CE324C">
        <w:trPr>
          <w:trHeight w:val="293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16093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23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</w:tr>
      <w:tr w:rsidR="00CE324C" w:rsidRPr="00CE324C">
        <w:trPr>
          <w:trHeight w:val="284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16094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21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424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  <w:r w:rsidRPr="00CE324C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</w:tr>
      <w:tr w:rsidR="00CE324C" w:rsidRPr="00CE324C">
        <w:trPr>
          <w:trHeight w:val="294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16095</w:t>
            </w:r>
            <w:r w:rsidR="00F54C82"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22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6359CF" w:rsidRPr="00CE324C" w:rsidRDefault="00CE324C">
            <w:pPr>
              <w:spacing w:after="0"/>
              <w:ind w:right="128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</w:tr>
      <w:tr w:rsidR="00CE324C" w:rsidRPr="00CE324C">
        <w:trPr>
          <w:trHeight w:val="284"/>
        </w:trPr>
        <w:tc>
          <w:tcPr>
            <w:tcW w:w="192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30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16096</w:t>
            </w:r>
            <w:r w:rsidR="00F54C82"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</w:t>
            </w:r>
            <w:r w:rsidR="00F54C82"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F54C82">
            <w:pPr>
              <w:spacing w:after="0"/>
              <w:ind w:left="309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InterRegio</w:t>
            </w:r>
            <w:proofErr w:type="spellEnd"/>
            <w:r w:rsidRPr="00CE324C"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</w:t>
            </w:r>
            <w:r w:rsidRPr="00CE324C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29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Constanța</w:t>
            </w:r>
            <w:proofErr w:type="spellEnd"/>
          </w:p>
        </w:tc>
        <w:tc>
          <w:tcPr>
            <w:tcW w:w="2997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6359CF" w:rsidRPr="00CE324C" w:rsidRDefault="00CE324C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>București</w:t>
            </w:r>
            <w:proofErr w:type="spellEnd"/>
            <w:r>
              <w:rPr>
                <w:rFonts w:ascii="Times New Roman" w:eastAsia="Times New Roman" w:hAnsi="Times New Roman" w:cs="Times New Roman"/>
                <w:color w:val="1F4E79" w:themeColor="accent1" w:themeShade="80"/>
              </w:rPr>
              <w:t xml:space="preserve"> Nord</w:t>
            </w:r>
          </w:p>
        </w:tc>
      </w:tr>
    </w:tbl>
    <w:p w:rsidR="006359CF" w:rsidRDefault="00F54C82">
      <w:pPr>
        <w:spacing w:after="0"/>
      </w:pPr>
      <w:r>
        <w:rPr>
          <w:color w:val="1F4E79"/>
        </w:rPr>
        <w:t xml:space="preserve"> </w:t>
      </w:r>
      <w:r>
        <w:t xml:space="preserve"> </w:t>
      </w:r>
    </w:p>
    <w:sectPr w:rsidR="006359CF">
      <w:pgSz w:w="12240" w:h="15840"/>
      <w:pgMar w:top="709" w:right="8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CF"/>
    <w:rsid w:val="006359CF"/>
    <w:rsid w:val="00BB32FA"/>
    <w:rsid w:val="00CA7AA6"/>
    <w:rsid w:val="00CE324C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9665"/>
  <w15:docId w15:val="{7176CBCF-F384-4501-9A0D-50F3607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PUIU, Valentin</dc:creator>
  <cp:keywords/>
  <cp:lastModifiedBy>IOBI, Crina</cp:lastModifiedBy>
  <cp:revision>22</cp:revision>
  <dcterms:created xsi:type="dcterms:W3CDTF">2025-09-08T12:16:00Z</dcterms:created>
  <dcterms:modified xsi:type="dcterms:W3CDTF">2025-09-08T12:29:00Z</dcterms:modified>
</cp:coreProperties>
</file>